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activités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Употреба научених израза у конкретној ситуацији – прављење ТВ емисије.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разуме једноставна упутства и налоге и реагује на њих;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саопшти једноставна упутства и налоге;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поздрави и отпоздрави, примењујући једноставна језичка средства;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представи себе и другог;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разуме једноставна питања личне природе и одговара на њих;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разуме једноставне исказе за изражавање допадања/недопадања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 рад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игра улога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jc w:val="both"/>
              <w:rPr>
                <w:rFonts w:ascii="Times New Roman" w:hAnsi="Times New Roman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Листићи са исписаним временским приликама.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il pleut, il fait chaud, il fait beau, le soleil brille, il neige),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 пет за сваки израз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дели ученике на неколико група, по пет ученика у групи, тако што ученици извлаче унапред спремљене </w:t>
            </w:r>
            <w:bookmarkStart w:id="0" w:name="__DdeLink__2042_2736810357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листиће са исписаним временским приликама. (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pleut, il fait chaud, il fait beau, le soleil brille, il neige)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објашњава изазов – ученици у оквиру групе треба да осмисле ТВ прилог на француском језику. Могу да буду вести, временске прилике или разговор са гостима у студиу или од свега по мало. Потребно је да се договоре ко је водитељ, а ко гости, која питања ће постављати и одговоре које ће давати.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подсећа да питања могу бити о имену, годинама, датуму рошења, о томе шта се воли, а шта не, о јутарњим навикама, о распореду часова у школи...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договарају, припремају, вежбају. Наставник надгледа, саветује, разрешава евентуалне недоумице.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који су се припремили, изводе скеч пред публиком. Остали ученици, уколико не стигну сви, представиће се на следећем часу.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LibreOffice/5.3.2.2$Windows_x86 LibreOffice_project/6cd4f1ef626f15116896b1d8e1398b56da0d0ee1</Application>
  <Pages>2</Pages>
  <Words>365</Words>
  <Characters>2067</Characters>
  <CharactersWithSpaces>2418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2020-08-06T20:47:06Z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